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2700"/>
      </w:tblGrid>
      <w:tr w:rsidR="008E52F1" w:rsidRPr="008E52F1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5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5"/>
              <w:gridCol w:w="45"/>
            </w:tblGrid>
            <w:tr w:rsidR="008E52F1" w:rsidRPr="008E52F1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6750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5"/>
                    <w:gridCol w:w="1495"/>
                  </w:tblGrid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i/>
                            <w:iCs/>
                            <w:sz w:val="48"/>
                            <w:szCs w:val="48"/>
                          </w:rPr>
                          <w:t>AB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48"/>
                            <w:szCs w:val="48"/>
                          </w:rPr>
                          <w:t>Baikie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</w:rPr>
                          <w:t>Elburne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</w:rPr>
                          <w:t xml:space="preserve"> Alexander 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Rank: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Able Seaman</w:t>
                        </w:r>
                      </w:p>
                    </w:tc>
                    <w:tc>
                      <w:tcPr>
                        <w:tcW w:w="1200" w:type="dxa"/>
                        <w:vMerge w:val="restart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Regimental Number: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10772-H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Born: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Oct 25, 1931</w:t>
                        </w: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Hamilton, Ontario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Discharged: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Killed In Action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67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4"/>
                    <w:gridCol w:w="1256"/>
                  </w:tblGrid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54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51"/>
                        </w:tblGrid>
                        <w:tr w:rsidR="008E52F1" w:rsidRPr="008E52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E52F1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Served In: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Korea</w:t>
                              </w:r>
                              <w:r w:rsidRPr="008E52F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E52F1" w:rsidRPr="008E52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E52F1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Service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RCN (Royal Canadian Navy)</w:t>
                              </w:r>
                            </w:p>
                          </w:tc>
                        </w:tr>
                        <w:tr w:rsidR="008E52F1" w:rsidRPr="008E52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E52F1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Battle Group: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United Nations Command (UNC)</w:t>
                              </w:r>
                            </w:p>
                          </w:tc>
                        </w:tr>
                        <w:tr w:rsidR="008E52F1" w:rsidRPr="008E52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E52F1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Regiment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HMCS Iroquois</w:t>
                              </w:r>
                            </w:p>
                          </w:tc>
                        </w:tr>
                      </w:tbl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tbl>
                        <w:tblPr>
                          <w:tblW w:w="90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"/>
                        </w:tblGrid>
                        <w:tr w:rsidR="008E52F1" w:rsidRPr="008E52F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E52F1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BAF131" wp14:editId="31C3AF82">
                                    <wp:extent cx="571500" cy="561975"/>
                                    <wp:effectExtent l="0" t="0" r="0" b="9525"/>
                                    <wp:docPr id="14" name="Picture 14" descr="Korea Service Bad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Korea Service Bad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t xml:space="preserve">Korea Service Badge </w:t>
                              </w:r>
                              <w:r w:rsidRPr="008E52F1">
                                <w:rPr>
                                  <w:rFonts w:ascii="Arial" w:eastAsia="Times New Roman" w:hAnsi="Arial" w:cs="Arial"/>
                                  <w:sz w:val="15"/>
                                  <w:szCs w:val="15"/>
                                </w:rPr>
                                <w:br/>
                                <w:t>1950 - 1953</w:t>
                              </w:r>
                              <w:r w:rsidRPr="008E52F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8E52F1" w:rsidRPr="008E52F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2F1" w:rsidRPr="008E52F1" w:rsidRDefault="008E52F1" w:rsidP="008E52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6750" w:type="dxa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Service Details :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E52F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450D59" wp14:editId="721DCBDF">
                        <wp:extent cx="600075" cy="1524000"/>
                        <wp:effectExtent l="0" t="0" r="9525" b="0"/>
                        <wp:docPr id="13" name="Picture 13" descr="United Nations Service Medal Ko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United Nations Service Medal Kor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52F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BE613E" wp14:editId="24A58A20">
                        <wp:extent cx="571500" cy="1524000"/>
                        <wp:effectExtent l="0" t="0" r="0" b="0"/>
                        <wp:docPr id="12" name="Picture 12" descr="Canadian Korea Med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Canadian Korea Med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52F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93AC69" wp14:editId="5F4A38CB">
                        <wp:extent cx="609600" cy="1524000"/>
                        <wp:effectExtent l="0" t="0" r="0" b="0"/>
                        <wp:docPr id="11" name="Picture 11" descr="Canadian Volunteer Service Medal for Ko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Canadian Volunteer Service Medal for Kor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2F1" w:rsidRPr="008E52F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52F1" w:rsidRPr="008E52F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52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E52F1" w:rsidRPr="008E52F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"/>
                    <w:gridCol w:w="7905"/>
                  </w:tblGrid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Service Notes: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Enlisted: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February 15, 1949</w:t>
                        </w: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Hamilton, Wentworth, Ontario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Pre/Post War: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468pt;height:1.5pt" o:hralign="center" o:hrstd="t" o:hrnoshade="t" o:hr="t" fillcolor="#ffc" stroked="f"/>
                          </w:pic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Deceased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October 02, 1952 at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Korea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Cemetery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YOKOHAMA War Cemetery, Japan 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Obituary: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Son of Mrs. Bertha (Chalmers) of Hamilton, Ontario. Able Seaman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Baikie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is also commemorated on the Korean War Memorial at the Naval Museum of Alberta at HMCS Tecumseh in Calgary, Alberta.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Half brother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to James Clifford McGregor and Mrs. Rosetta Irena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Weshart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050" w:type="dxa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The medals and information on this page have not been verified by Family, Friends or historical document. To help us make this page more accurate and complete please email </w:t>
                        </w:r>
                        <w:hyperlink r:id="rId9" w:history="1">
                          <w:r w:rsidRPr="008E52F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u w:val="single"/>
                            </w:rPr>
                            <w:t>info@RememberNovember11.com</w:t>
                          </w:r>
                        </w:hyperlink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to request any changes or to help us verify any medals or commendations.</w:t>
                        </w:r>
                      </w:p>
                    </w:tc>
                  </w:tr>
                </w:tbl>
                <w:p w:rsidR="008E52F1" w:rsidRPr="008E52F1" w:rsidRDefault="008E52F1" w:rsidP="008E5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52F1" w:rsidRPr="008E52F1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6"/>
                    <w:gridCol w:w="3049"/>
                    <w:gridCol w:w="2975"/>
                  </w:tblGrid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AB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Elburne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Alexander </w:t>
                        </w:r>
                        <w:proofErr w:type="spellStart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Baikie</w:t>
                        </w:r>
                        <w:proofErr w:type="spellEnd"/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on other official websites </w:t>
                        </w: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1650" w:type="pct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tgtFrame="_blank" w:history="1">
                          <w:r w:rsidRPr="008E52F1"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Canadian Virtual</w:t>
                          </w:r>
                          <w:r w:rsidRPr="008E52F1">
                            <w:rPr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br/>
                            <w:t>War Memorial</w:t>
                          </w:r>
                        </w:hyperlink>
                        <w:r w:rsidRPr="008E52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pct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pct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CC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E52F1" w:rsidRPr="008E52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8E52F1" w:rsidRPr="008E52F1" w:rsidRDefault="008E52F1" w:rsidP="008E52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E52F1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Pr="008E52F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Researched By:</w:t>
                        </w:r>
                        <w:r w:rsidRPr="008E52F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Sean Wilson</w:t>
                        </w:r>
                      </w:p>
                    </w:tc>
                  </w:tr>
                </w:tbl>
                <w:p w:rsidR="008E52F1" w:rsidRPr="008E52F1" w:rsidRDefault="008E52F1" w:rsidP="008E52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2F1" w:rsidRPr="008E52F1" w:rsidRDefault="008E52F1" w:rsidP="008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000000"/>
            <w:hideMark/>
          </w:tcPr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65B4EF" wp14:editId="44DB14BC">
                  <wp:extent cx="1714500" cy="2466975"/>
                  <wp:effectExtent l="0" t="0" r="0" b="9525"/>
                  <wp:docPr id="10" name="Picture 10" descr="Highslide J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ighslide J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2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AB </w:t>
            </w:r>
            <w:proofErr w:type="spellStart"/>
            <w:r w:rsidRPr="008E52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Elburne</w:t>
            </w:r>
            <w:proofErr w:type="spellEnd"/>
            <w:r w:rsidRPr="008E52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Alexander </w:t>
            </w:r>
            <w:proofErr w:type="spellStart"/>
            <w:r w:rsidRPr="008E52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Baikie</w:t>
            </w:r>
            <w:proofErr w:type="spellEnd"/>
            <w:r w:rsidRPr="008E52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8E52F1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u w:val="single"/>
                </w:rPr>
                <w:t>Printable Version</w:t>
              </w:r>
            </w:hyperlink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Arial" w:eastAsia="Times New Roman" w:hAnsi="Arial" w:cs="Arial"/>
                <w:sz w:val="20"/>
                <w:szCs w:val="20"/>
              </w:rPr>
              <w:t xml:space="preserve">Medals and Commendations </w:t>
            </w:r>
            <w:r w:rsidRPr="008E52F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E52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(In Order)</w:t>
            </w:r>
            <w:r w:rsidRPr="008E52F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8E52F1" w:rsidRPr="008E52F1" w:rsidRDefault="008E52F1" w:rsidP="008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United Nations Service Medal Korea </w:t>
            </w:r>
            <w:r w:rsidRPr="008E5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Canadian Korea Medal </w:t>
            </w:r>
            <w:r w:rsidRPr="008E5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Canadian Volunteer Service Medal for Korea </w:t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F1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Page from "Book of Remembrance"</w:t>
            </w:r>
            <w:r w:rsidRPr="008E52F1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  <w:r w:rsidRPr="008E52F1">
              <w:rPr>
                <w:rFonts w:ascii="Georgia" w:eastAsia="Times New Roman" w:hAnsi="Georgia" w:cs="Times New Roman"/>
                <w:i/>
                <w:iCs/>
                <w:sz w:val="15"/>
                <w:szCs w:val="15"/>
              </w:rPr>
              <w:t>(Click to Enlarge)</w:t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2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2062E1" wp14:editId="4A7E25BC">
                  <wp:extent cx="1524000" cy="1905000"/>
                  <wp:effectExtent l="0" t="0" r="0" b="0"/>
                  <wp:docPr id="9" name="Picture 9" descr="http://www.honourthem.ca/pages_remembrance/ka0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honourthem.ca/pages_remembrance/ka0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2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Clicking Thumbnail will enlarge image</w:t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2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52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9A9A52" wp14:editId="091EFDA8">
                  <wp:extent cx="762000" cy="571500"/>
                  <wp:effectExtent l="0" t="0" r="0" b="0"/>
                  <wp:docPr id="8" name="Picture 8" descr="Highslide JS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ighslide JS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2F1" w:rsidRPr="008E52F1" w:rsidRDefault="008E52F1" w:rsidP="008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0F5" w:rsidRPr="008E52F1" w:rsidRDefault="003330F5">
      <w:bookmarkStart w:id="0" w:name="_GoBack"/>
      <w:bookmarkEnd w:id="0"/>
    </w:p>
    <w:sectPr w:rsidR="003330F5" w:rsidRPr="008E5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F1"/>
    <w:rsid w:val="003330F5"/>
    <w:rsid w:val="008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2F1"/>
    <w:rPr>
      <w:color w:val="FFCC66"/>
      <w:u w:val="single"/>
    </w:rPr>
  </w:style>
  <w:style w:type="character" w:styleId="Strong">
    <w:name w:val="Strong"/>
    <w:basedOn w:val="DefaultParagraphFont"/>
    <w:uiPriority w:val="22"/>
    <w:qFormat/>
    <w:rsid w:val="008E52F1"/>
    <w:rPr>
      <w:b/>
      <w:bCs/>
    </w:rPr>
  </w:style>
  <w:style w:type="character" w:styleId="Emphasis">
    <w:name w:val="Emphasis"/>
    <w:basedOn w:val="DefaultParagraphFont"/>
    <w:uiPriority w:val="20"/>
    <w:qFormat/>
    <w:rsid w:val="008E52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2F1"/>
    <w:rPr>
      <w:color w:val="FFCC66"/>
      <w:u w:val="single"/>
    </w:rPr>
  </w:style>
  <w:style w:type="character" w:styleId="Strong">
    <w:name w:val="Strong"/>
    <w:basedOn w:val="DefaultParagraphFont"/>
    <w:uiPriority w:val="22"/>
    <w:qFormat/>
    <w:rsid w:val="008E52F1"/>
    <w:rPr>
      <w:b/>
      <w:bCs/>
    </w:rPr>
  </w:style>
  <w:style w:type="character" w:styleId="Emphasis">
    <w:name w:val="Emphasis"/>
    <w:basedOn w:val="DefaultParagraphFont"/>
    <w:uiPriority w:val="20"/>
    <w:qFormat/>
    <w:rsid w:val="008E52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honourthem.ca/masterDetail_Printable.cfm?ID=128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216.240.7.51/clients/HonourThem/pics/12856b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216.240.7.51/clients/HonourThem/pics/12856a.jpg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10" Type="http://schemas.openxmlformats.org/officeDocument/2006/relationships/hyperlink" Target="http://www.veterans.gc.ca/eng/remembrance/memorials/canadian-virtual-war-memorial/detail/4500987?Elburne%20Alexander%20Baik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ememberNovember11.com" TargetMode="External"/><Relationship Id="rId14" Type="http://schemas.openxmlformats.org/officeDocument/2006/relationships/hyperlink" Target="http://www.honourthem.ca/pages_remembrance/ka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Hoojung Jones</dc:creator>
  <cp:lastModifiedBy>Hoojung Jones</cp:lastModifiedBy>
  <cp:revision>1</cp:revision>
  <dcterms:created xsi:type="dcterms:W3CDTF">2014-04-11T15:52:00Z</dcterms:created>
  <dcterms:modified xsi:type="dcterms:W3CDTF">2014-04-11T15:52:00Z</dcterms:modified>
</cp:coreProperties>
</file>